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471FE8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 xml:space="preserve">Čp. </w:t>
      </w:r>
      <w:proofErr w:type="gramStart"/>
      <w:r>
        <w:rPr>
          <w:rFonts w:cs="Arial"/>
          <w:b/>
          <w:i/>
          <w:u w:val="single"/>
          <w:lang w:eastAsia="cs-CZ"/>
        </w:rPr>
        <w:t>304    AQUACENTRUM</w:t>
      </w:r>
      <w:proofErr w:type="gramEnd"/>
    </w:p>
    <w:p w:rsidR="007223D2" w:rsidRPr="00F821ED" w:rsidRDefault="00471FE8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Obchodní ulice 304</w:t>
      </w:r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Pře</w:t>
      </w:r>
      <w:r w:rsidR="00471FE8">
        <w:rPr>
          <w:rFonts w:cs="Arial"/>
          <w:b/>
        </w:rPr>
        <w:t>d budovou se nachází vyhrazené 20</w:t>
      </w:r>
      <w:r w:rsidRPr="005B757B">
        <w:rPr>
          <w:rFonts w:cs="Arial"/>
          <w:b/>
        </w:rPr>
        <w:t>x parkování s omezenou dobou stání pro klienty lázní.</w:t>
      </w:r>
    </w:p>
    <w:p w:rsidR="00471FE8" w:rsidRPr="005B757B" w:rsidRDefault="00471FE8" w:rsidP="007223D2">
      <w:pPr>
        <w:jc w:val="both"/>
        <w:rPr>
          <w:rFonts w:cs="Arial"/>
          <w:b/>
        </w:rPr>
      </w:pPr>
      <w:r>
        <w:rPr>
          <w:rFonts w:cs="Arial"/>
          <w:b/>
        </w:rPr>
        <w:t>Ve vzdálenosti 50 m se nachází veřejné parkoviště Města Janské Lázně s parkovacím automatem a místy pro  ZTP.</w:t>
      </w:r>
    </w:p>
    <w:p w:rsidR="005B757B" w:rsidRPr="005B757B" w:rsidRDefault="00471FE8" w:rsidP="007223D2">
      <w:pPr>
        <w:jc w:val="both"/>
        <w:rPr>
          <w:rFonts w:cs="Arial"/>
          <w:b/>
        </w:rPr>
      </w:pPr>
      <w:r>
        <w:rPr>
          <w:rFonts w:cs="Arial"/>
          <w:b/>
        </w:rPr>
        <w:t>Další p</w:t>
      </w:r>
      <w:r w:rsidR="005B757B" w:rsidRPr="005B757B">
        <w:rPr>
          <w:rFonts w:cs="Arial"/>
          <w:b/>
        </w:rPr>
        <w:t>arkoviště pro klient</w:t>
      </w:r>
      <w:r>
        <w:rPr>
          <w:rFonts w:cs="Arial"/>
          <w:b/>
        </w:rPr>
        <w:t>y lázní je ve vzdálenosti cca 30</w:t>
      </w:r>
      <w:r w:rsidR="005B757B" w:rsidRPr="005B757B">
        <w:rPr>
          <w:rFonts w:cs="Arial"/>
          <w:b/>
        </w:rPr>
        <w:t>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6E2BEE">
        <w:rPr>
          <w:rFonts w:cs="Arial"/>
        </w:rPr>
        <w:t>: ANO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zastávky je bezbariérová po zpevněných asfaltových plochách městských komunikací. Na trase je výškový rozdíl cca 25 m</w:t>
      </w:r>
      <w:r w:rsidR="00471FE8">
        <w:rPr>
          <w:rFonts w:cs="Arial"/>
          <w:b/>
        </w:rPr>
        <w:t>. Budova je ve vzdálenosti cca 3</w:t>
      </w:r>
      <w:r>
        <w:rPr>
          <w:rFonts w:cs="Arial"/>
          <w:b/>
        </w:rPr>
        <w:t>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2" w:name="_Toc136387083"/>
      <w:r>
        <w:lastRenderedPageBreak/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budovy </w:t>
      </w:r>
      <w:r w:rsidR="00471FE8">
        <w:rPr>
          <w:rFonts w:cs="Arial"/>
          <w:b/>
        </w:rPr>
        <w:t xml:space="preserve">Aquacentra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chodníku 2 vstupy</w:t>
      </w:r>
      <w:r w:rsidR="006A07B6" w:rsidRPr="005B757B">
        <w:rPr>
          <w:rFonts w:cs="Arial"/>
          <w:b/>
        </w:rPr>
        <w:t xml:space="preserve">, </w:t>
      </w:r>
      <w:r w:rsidR="00471FE8">
        <w:rPr>
          <w:rFonts w:cs="Arial"/>
          <w:b/>
        </w:rPr>
        <w:t>oba bezbariérové</w:t>
      </w:r>
      <w:r w:rsidRPr="005B757B">
        <w:rPr>
          <w:rFonts w:cs="Arial"/>
          <w:b/>
        </w:rPr>
        <w:t>. Hlavní vstup je z</w:t>
      </w:r>
      <w:r w:rsidR="001235FB">
        <w:rPr>
          <w:rFonts w:cs="Arial"/>
          <w:b/>
        </w:rPr>
        <w:t> komunikace směrem od Obchodní ulice</w:t>
      </w:r>
      <w:r w:rsidRPr="005B757B">
        <w:rPr>
          <w:rFonts w:cs="Arial"/>
          <w:b/>
        </w:rPr>
        <w:t>. Druhý vstup je</w:t>
      </w:r>
      <w:r w:rsidR="001235FB">
        <w:rPr>
          <w:rFonts w:cs="Arial"/>
          <w:b/>
        </w:rPr>
        <w:t xml:space="preserve"> z parkoviště a </w:t>
      </w:r>
      <w:proofErr w:type="gramStart"/>
      <w:r w:rsidR="001235FB">
        <w:rPr>
          <w:rFonts w:cs="Arial"/>
          <w:b/>
        </w:rPr>
        <w:t>komunikace v 1.PP</w:t>
      </w:r>
      <w:proofErr w:type="gramEnd"/>
      <w:r w:rsidR="00C529C0">
        <w:rPr>
          <w:rFonts w:cs="Arial"/>
          <w:b/>
        </w:rPr>
        <w:t xml:space="preserve"> a dále dalším vstupem podzemním koridorem ze spojovací haly TERRA</w:t>
      </w:r>
      <w:r w:rsidR="001235FB">
        <w:rPr>
          <w:rFonts w:cs="Arial"/>
          <w:b/>
        </w:rPr>
        <w:t>. Vstup v 1.NP je bezbariérový osazený</w:t>
      </w:r>
      <w:r w:rsidRPr="005B757B">
        <w:rPr>
          <w:rFonts w:cs="Arial"/>
          <w:b/>
        </w:rPr>
        <w:t xml:space="preserve"> automatickými </w:t>
      </w:r>
      <w:r w:rsidR="006A07B6" w:rsidRPr="005B757B">
        <w:rPr>
          <w:rFonts w:cs="Arial"/>
          <w:b/>
        </w:rPr>
        <w:t xml:space="preserve">posuvnými </w:t>
      </w:r>
      <w:r w:rsidRPr="005B757B">
        <w:rPr>
          <w:rFonts w:cs="Arial"/>
          <w:b/>
        </w:rPr>
        <w:t>dvoukřídlovými dveřmi š. 120 cm.</w:t>
      </w:r>
      <w:r w:rsidR="006A07B6" w:rsidRPr="005B757B">
        <w:rPr>
          <w:rFonts w:cs="Arial"/>
          <w:b/>
        </w:rPr>
        <w:t xml:space="preserve"> Druhý vstup je oddělen dalšími vnitřními dveřmi od vnit</w:t>
      </w:r>
      <w:r w:rsidR="001235FB">
        <w:rPr>
          <w:rFonts w:cs="Arial"/>
          <w:b/>
        </w:rPr>
        <w:t>řních prostorů. Tyto</w:t>
      </w:r>
      <w:r w:rsidR="006A07B6" w:rsidRPr="005B757B">
        <w:rPr>
          <w:rFonts w:cs="Arial"/>
          <w:b/>
        </w:rPr>
        <w:t xml:space="preserve"> dveře jsou otočné.</w:t>
      </w:r>
      <w:r w:rsidR="005B757B">
        <w:rPr>
          <w:rFonts w:cs="Arial"/>
          <w:b/>
        </w:rPr>
        <w:t xml:space="preserve"> Budova nemá recepci ani možnost přivolání obsluhy či interkom.</w:t>
      </w:r>
      <w:r w:rsidR="001235FB">
        <w:rPr>
          <w:rFonts w:cs="Arial"/>
          <w:b/>
        </w:rPr>
        <w:t xml:space="preserve"> V době provozu pro veřejnost je otevřena pokladna s obsluhou.</w:t>
      </w:r>
      <w:r w:rsidR="005B757B">
        <w:rPr>
          <w:rFonts w:cs="Arial"/>
          <w:b/>
        </w:rPr>
        <w:t xml:space="preserve"> Hlavní rec</w:t>
      </w:r>
      <w:r w:rsidR="001235FB">
        <w:rPr>
          <w:rFonts w:cs="Arial"/>
          <w:b/>
        </w:rPr>
        <w:t>ep</w:t>
      </w:r>
      <w:r w:rsidR="005B757B">
        <w:rPr>
          <w:rFonts w:cs="Arial"/>
          <w:b/>
        </w:rPr>
        <w:t>ce je umístěna ve vedlejší budově čp. 38 Janský dvůr ve vzdálenosti cca 70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6E2BEE">
        <w:rPr>
          <w:rFonts w:cs="Arial"/>
        </w:rPr>
        <w:t>: NE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proofErr w:type="gramStart"/>
      <w:r w:rsidR="001235FB">
        <w:rPr>
          <w:rFonts w:cs="Arial"/>
        </w:rPr>
        <w:t>ANO v 1.PP</w:t>
      </w:r>
      <w:proofErr w:type="gramEnd"/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tomaticky (na fotobuňku): ANO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Pr="002D5DE4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lastRenderedPageBreak/>
        <w:t xml:space="preserve">U hlavního vchodu je umístěna směrovka k alternativnímu bezbariérovému vchodu: </w:t>
      </w:r>
      <w:r w:rsidR="006E2BEE">
        <w:rPr>
          <w:rFonts w:cs="Arial"/>
        </w:rPr>
        <w:t>ANO</w:t>
      </w:r>
    </w:p>
    <w:p w:rsidR="007223D2" w:rsidRDefault="007223D2" w:rsidP="007223D2">
      <w:pPr>
        <w:pStyle w:val="Nadpis3"/>
      </w:pPr>
      <w:r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1235FB">
        <w:rPr>
          <w:rFonts w:cs="Arial"/>
        </w:rPr>
        <w:t>ANO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1235FB">
        <w:rPr>
          <w:rFonts w:cs="Arial"/>
        </w:rPr>
        <w:t>h dveří je alespoň 80 cm: ANO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="001235FB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3" w:name="_Toc136387084"/>
      <w:r>
        <w:t>Pohyb po objektu</w:t>
      </w:r>
      <w:bookmarkEnd w:id="3"/>
    </w:p>
    <w:p w:rsidR="0059394D" w:rsidRDefault="001235FB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1</w:t>
      </w:r>
      <w:r w:rsidR="0059394D" w:rsidRPr="0059394D">
        <w:rPr>
          <w:rFonts w:cs="Arial"/>
          <w:b/>
        </w:rPr>
        <w:t>.</w:t>
      </w:r>
      <w:r>
        <w:rPr>
          <w:rFonts w:cs="Arial"/>
          <w:b/>
        </w:rPr>
        <w:t xml:space="preserve"> </w:t>
      </w:r>
      <w:r w:rsidR="0059394D" w:rsidRPr="0059394D">
        <w:rPr>
          <w:rFonts w:cs="Arial"/>
          <w:b/>
        </w:rPr>
        <w:t>NP</w:t>
      </w:r>
      <w:r>
        <w:rPr>
          <w:rFonts w:cs="Arial"/>
          <w:b/>
        </w:rPr>
        <w:t xml:space="preserve"> a 1. PP</w:t>
      </w:r>
      <w:r w:rsidR="0059394D" w:rsidRPr="0059394D">
        <w:rPr>
          <w:rFonts w:cs="Arial"/>
          <w:b/>
        </w:rPr>
        <w:t xml:space="preserve"> – v 1.NP (přízemí)</w:t>
      </w:r>
      <w:r w:rsidR="009504DA">
        <w:rPr>
          <w:rFonts w:cs="Arial"/>
          <w:b/>
        </w:rPr>
        <w:t xml:space="preserve"> se nacházejí</w:t>
      </w:r>
      <w:r w:rsidR="0059394D" w:rsidRPr="0059394D">
        <w:rPr>
          <w:rFonts w:cs="Arial"/>
          <w:b/>
        </w:rPr>
        <w:t xml:space="preserve"> bazény</w:t>
      </w:r>
      <w:r>
        <w:rPr>
          <w:rFonts w:cs="Arial"/>
          <w:b/>
        </w:rPr>
        <w:t xml:space="preserve"> aquacentra</w:t>
      </w:r>
      <w:r w:rsidR="0059394D" w:rsidRPr="0059394D">
        <w:rPr>
          <w:rFonts w:cs="Arial"/>
          <w:b/>
        </w:rPr>
        <w:t>,</w:t>
      </w:r>
      <w:r w:rsidR="00C529C0">
        <w:rPr>
          <w:rFonts w:cs="Arial"/>
          <w:b/>
        </w:rPr>
        <w:t xml:space="preserve"> masáže, sauny,</w:t>
      </w:r>
      <w:r>
        <w:rPr>
          <w:rFonts w:cs="Arial"/>
          <w:b/>
        </w:rPr>
        <w:t xml:space="preserve"> šatny, sprchy, pokladna,</w:t>
      </w:r>
      <w:r w:rsidR="0059394D" w:rsidRPr="0059394D">
        <w:rPr>
          <w:rFonts w:cs="Arial"/>
          <w:b/>
        </w:rPr>
        <w:t xml:space="preserve"> </w:t>
      </w:r>
      <w:r>
        <w:rPr>
          <w:rFonts w:cs="Arial"/>
          <w:b/>
        </w:rPr>
        <w:t xml:space="preserve">občerstvení, </w:t>
      </w:r>
      <w:r w:rsidR="0059394D" w:rsidRPr="0059394D">
        <w:rPr>
          <w:rFonts w:cs="Arial"/>
          <w:b/>
        </w:rPr>
        <w:t xml:space="preserve">odpočinkové </w:t>
      </w:r>
      <w:r>
        <w:rPr>
          <w:rFonts w:cs="Arial"/>
          <w:b/>
        </w:rPr>
        <w:t xml:space="preserve">prostory, přístupy k výtahům; v 1. PP se nachází </w:t>
      </w:r>
      <w:proofErr w:type="spellStart"/>
      <w:r>
        <w:rPr>
          <w:rFonts w:cs="Arial"/>
          <w:b/>
        </w:rPr>
        <w:t>fittness</w:t>
      </w:r>
      <w:proofErr w:type="spellEnd"/>
      <w:r>
        <w:rPr>
          <w:rFonts w:cs="Arial"/>
          <w:b/>
        </w:rPr>
        <w:t>, šatny, sprchy, technické prostory, přístupy k výtahu, WC. Všechna</w:t>
      </w:r>
      <w:r w:rsidR="00C529C0">
        <w:rPr>
          <w:rFonts w:cs="Arial"/>
          <w:b/>
        </w:rPr>
        <w:t xml:space="preserve"> podlaží jsou propojena výtahem</w:t>
      </w:r>
      <w:r w:rsidR="0059394D" w:rsidRPr="0059394D">
        <w:rPr>
          <w:rFonts w:cs="Arial"/>
          <w:b/>
        </w:rPr>
        <w:t>.</w:t>
      </w:r>
      <w:r w:rsidR="0098148F">
        <w:rPr>
          <w:rFonts w:cs="Arial"/>
          <w:b/>
        </w:rPr>
        <w:t xml:space="preserve"> Zároveň jsou všechna podlaží propojena dvěma schodišti.</w:t>
      </w:r>
      <w:r w:rsidR="00C529C0">
        <w:rPr>
          <w:rFonts w:cs="Arial"/>
          <w:b/>
        </w:rPr>
        <w:t xml:space="preserve"> Budova i všechny provozy jsou vybaveny pro pohyb imobilních osob. Hlavní rehabilitační bazén je vybaven zvedákem pro nepohyblivé návštěvníky.</w:t>
      </w:r>
    </w:p>
    <w:p w:rsidR="00C529C0" w:rsidRPr="0059394D" w:rsidRDefault="00C529C0" w:rsidP="007223D2">
      <w:pPr>
        <w:jc w:val="both"/>
        <w:rPr>
          <w:rFonts w:cs="Arial"/>
          <w:b/>
        </w:rPr>
      </w:pPr>
      <w:r>
        <w:rPr>
          <w:rFonts w:cs="Arial"/>
          <w:b/>
        </w:rPr>
        <w:t xml:space="preserve">Provoz Aquacentra je v dopoledních hodinách vyhrazen lázeňským klientům v rámci lázeňských procedur a v odpoledních </w:t>
      </w:r>
      <w:r w:rsidR="002B69E0">
        <w:rPr>
          <w:rFonts w:cs="Arial"/>
          <w:b/>
        </w:rPr>
        <w:t>hodinách a o víkendech</w:t>
      </w:r>
      <w:r>
        <w:rPr>
          <w:rFonts w:cs="Arial"/>
          <w:b/>
        </w:rPr>
        <w:t xml:space="preserve"> pro návštěvníky – veřejnost a hotelové hosty.</w:t>
      </w:r>
    </w:p>
    <w:p w:rsidR="007223D2" w:rsidRDefault="00C529C0" w:rsidP="007223D2">
      <w:pPr>
        <w:jc w:val="both"/>
        <w:rPr>
          <w:rFonts w:cs="Arial"/>
          <w:i/>
        </w:rPr>
      </w:pPr>
      <w:r>
        <w:rPr>
          <w:rFonts w:cs="Arial"/>
        </w:rPr>
        <w:lastRenderedPageBreak/>
        <w:t xml:space="preserve">Objekt má více podlaží: </w:t>
      </w:r>
      <w:proofErr w:type="gramStart"/>
      <w:r>
        <w:rPr>
          <w:rFonts w:cs="Arial"/>
        </w:rPr>
        <w:t>ANO  2</w:t>
      </w:r>
      <w:r w:rsidR="00C57531">
        <w:rPr>
          <w:rFonts w:cs="Arial"/>
        </w:rPr>
        <w:t>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C529C0" w:rsidP="007223D2">
      <w:pPr>
        <w:spacing w:after="240"/>
        <w:jc w:val="both"/>
        <w:rPr>
          <w:rFonts w:cs="Arial"/>
        </w:rPr>
      </w:pPr>
      <w:r>
        <w:rPr>
          <w:rFonts w:cs="Arial"/>
          <w:b/>
        </w:rPr>
        <w:t>Všechna podlaží jsou propojena výtahem</w:t>
      </w:r>
      <w:r w:rsidR="002A5ADC" w:rsidRPr="0059394D">
        <w:rPr>
          <w:rFonts w:cs="Arial"/>
          <w:b/>
        </w:rPr>
        <w:t>.</w:t>
      </w:r>
      <w:r w:rsidR="002A5ADC">
        <w:rPr>
          <w:rFonts w:cs="Arial"/>
          <w:b/>
        </w:rPr>
        <w:t xml:space="preserve"> Zároveň jsou všechna podlaží propojena dvěma schodišti. Manipulační prostory před výtahy jsou dostatečné. Výtahy mají automatické vstupní dveře š. &gt;80 cm. Výtahy mají optické a akustické hlášení. Tlačítka i přivolávací jsou označena Braillovým písmem.</w:t>
      </w:r>
      <w:r w:rsidR="007E45C9">
        <w:rPr>
          <w:rFonts w:cs="Arial"/>
          <w:b/>
        </w:rPr>
        <w:t xml:space="preserve"> V kabinách jsou ovládací tlačítka, zrcadla, madla i sklopná sedátka.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F51B07">
        <w:rPr>
          <w:rFonts w:cs="Arial"/>
        </w:rPr>
        <w:t>pojující všechna podlaží: ANO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F51B07">
        <w:rPr>
          <w:rFonts w:cs="Arial"/>
        </w:rPr>
        <w:t>: ANO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F51B07">
        <w:rPr>
          <w:rFonts w:cs="Arial"/>
        </w:rPr>
        <w:t>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ANO   100</w:t>
      </w:r>
      <w:proofErr w:type="gramEnd"/>
      <w:r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F51B07">
        <w:rPr>
          <w:rFonts w:cs="Arial"/>
        </w:rPr>
        <w:t xml:space="preserve"> / Braillovo písmo: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zrcadlo: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F51B07">
        <w:rPr>
          <w:rFonts w:cs="Arial"/>
        </w:rPr>
        <w:t>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F51B07">
        <w:rPr>
          <w:rFonts w:cs="Arial"/>
        </w:rPr>
        <w:t>jednotlivých podlažích: ANO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F51B07">
        <w:rPr>
          <w:rFonts w:cs="Arial"/>
        </w:rPr>
        <w:t>ko pro přivolání obsluhy: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 xml:space="preserve">ANO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4" w:name="_Toc136387085"/>
      <w:r w:rsidRPr="00D222CB">
        <w:t>Vybavení</w:t>
      </w:r>
      <w:r>
        <w:t xml:space="preserve"> vnitřních prostor</w:t>
      </w:r>
      <w:bookmarkEnd w:id="4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jsou dostatečné pro pohyb osob méně hybných a na vozíku. Všechny prostory jsou bezbariérové s dveřmi </w:t>
      </w:r>
      <w:proofErr w:type="spellStart"/>
      <w:r w:rsidRPr="008C479B">
        <w:rPr>
          <w:rFonts w:cs="Arial"/>
          <w:b/>
        </w:rPr>
        <w:t>otevíravým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>80 cm. Ovládací prvky výtahů jsou ve výšce 110 cm od podlahy. Celou budovou prochází na všech třech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8C479B" w:rsidRPr="008C479B">
        <w:rPr>
          <w:rFonts w:cs="Arial"/>
          <w:b/>
        </w:rPr>
        <w:t>. V 1.NP je společný odpočinkový prostor s bufetem.</w:t>
      </w:r>
    </w:p>
    <w:p w:rsidR="002A5ADC" w:rsidRPr="008C479B" w:rsidRDefault="002A5ADC" w:rsidP="007223D2">
      <w:pPr>
        <w:jc w:val="both"/>
        <w:rPr>
          <w:rFonts w:cs="Arial"/>
          <w:b/>
        </w:rPr>
      </w:pPr>
      <w:r>
        <w:rPr>
          <w:rFonts w:cs="Arial"/>
          <w:b/>
        </w:rPr>
        <w:t>Na každém podlaží se nachází WC pro imobilní s bezdrátovým přivolávacím systémem. Každé WC pro imobilní je vybaveno zvýšenou WC mísou v. 50 cm, sklopnými madly, zrcadlem a umyvadlem opět s madly.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  <w:r w:rsidR="002B69E0">
        <w:rPr>
          <w:rFonts w:cs="Arial"/>
        </w:rPr>
        <w:t xml:space="preserve"> pouze v době provozu pro veřejnost otevřena pokladna s obsluhou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2B69E0">
        <w:rPr>
          <w:rFonts w:cs="Arial"/>
        </w:rPr>
        <w:t>jištění doprovodu po budově: NE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="002B69E0">
        <w:rPr>
          <w:rFonts w:cs="Arial"/>
        </w:rPr>
        <w:t>ANO pro návštěvníky</w:t>
      </w:r>
      <w:r w:rsidRPr="00F6442F">
        <w:rPr>
          <w:rFonts w:cs="Arial"/>
        </w:rPr>
        <w:t xml:space="preserve"> </w:t>
      </w:r>
      <w:r w:rsidR="002B69E0">
        <w:rPr>
          <w:rFonts w:cs="Arial"/>
        </w:rPr>
        <w:t xml:space="preserve">bazénu a </w:t>
      </w:r>
      <w:proofErr w:type="spellStart"/>
      <w:r w:rsidR="002B69E0">
        <w:rPr>
          <w:rFonts w:cs="Arial"/>
        </w:rPr>
        <w:t>fittness</w:t>
      </w:r>
      <w:proofErr w:type="spellEnd"/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="002B69E0">
        <w:rPr>
          <w:rFonts w:cs="Arial"/>
        </w:rPr>
        <w:t>ANO pokladna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="002B69E0">
        <w:rPr>
          <w:rFonts w:cs="Arial"/>
        </w:rPr>
        <w:t>ANO</w:t>
      </w:r>
      <w:r w:rsidRPr="00FD5CF5">
        <w:rPr>
          <w:rFonts w:cs="Arial"/>
        </w:rPr>
        <w:t xml:space="preserve"> </w:t>
      </w:r>
      <w:r w:rsidR="002B69E0">
        <w:rPr>
          <w:rFonts w:cs="Arial"/>
        </w:rPr>
        <w:t>v. pultu 110 cm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F51B07">
        <w:rPr>
          <w:rFonts w:cs="Arial"/>
        </w:rPr>
        <w:t xml:space="preserve"> toaleta: ANO</w:t>
      </w:r>
      <w:r w:rsidRPr="00D321C6">
        <w:rPr>
          <w:rFonts w:cs="Arial"/>
        </w:rPr>
        <w:t xml:space="preserve"> </w:t>
      </w:r>
      <w:r w:rsidR="002B69E0">
        <w:rPr>
          <w:rFonts w:cs="Arial"/>
        </w:rPr>
        <w:t xml:space="preserve">v obou podlažích 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F51B07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volně přístupná: </w:t>
      </w:r>
      <w:proofErr w:type="gramStart"/>
      <w:r>
        <w:rPr>
          <w:rFonts w:cs="Arial"/>
        </w:rPr>
        <w:t>ANO</w:t>
      </w:r>
      <w:r w:rsidR="007223D2" w:rsidRPr="00B93203">
        <w:rPr>
          <w:rFonts w:cs="Arial"/>
        </w:rPr>
        <w:t xml:space="preserve"> </w:t>
      </w:r>
      <w:r w:rsidR="002B69E0">
        <w:rPr>
          <w:rFonts w:cs="Arial"/>
        </w:rPr>
        <w:t>v 1.PP</w:t>
      </w:r>
      <w:proofErr w:type="gramEnd"/>
      <w:r w:rsidR="002B69E0">
        <w:rPr>
          <w:rFonts w:cs="Arial"/>
        </w:rPr>
        <w:t xml:space="preserve"> v době provozu 7:00 – 21:00 h</w:t>
      </w:r>
      <w:r w:rsidR="007223D2" w:rsidRPr="00B93203">
        <w:rPr>
          <w:rFonts w:cs="Arial"/>
          <w:i/>
        </w:rPr>
        <w:t>(pokud ne, prosím, uveďte odpovídající režimové opatření, např. „klíč je k dispozici na recepci“)</w:t>
      </w:r>
      <w:r>
        <w:rPr>
          <w:rFonts w:cs="Arial"/>
          <w:i/>
        </w:rPr>
        <w:t xml:space="preserve">  přístupné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F51B07">
        <w:rPr>
          <w:rFonts w:cs="Arial"/>
        </w:rPr>
        <w:t xml:space="preserve"> nápisem, příp. symbolem: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F51B07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F51B07">
        <w:rPr>
          <w:rFonts w:cs="Arial"/>
        </w:rPr>
        <w:t>: ANO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</w:t>
      </w:r>
      <w:bookmarkStart w:id="5" w:name="_GoBack"/>
      <w:bookmarkEnd w:id="5"/>
      <w:r w:rsidRPr="003840E1">
        <w:rPr>
          <w:rFonts w:cs="Arial"/>
          <w:i/>
        </w:rPr>
        <w:t>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přístupné toalety je alespoň 80cm: ANO</w:t>
      </w:r>
      <w:r w:rsidRPr="00686E5C">
        <w:rPr>
          <w:rFonts w:cs="Arial"/>
        </w:rPr>
        <w:t>/NE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>50</w:t>
      </w:r>
      <w:proofErr w:type="gramEnd"/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 xml:space="preserve">cm </w:t>
      </w:r>
      <w:r w:rsidRPr="00D559B4">
        <w:rPr>
          <w:rFonts w:cs="Arial"/>
          <w:i/>
        </w:rPr>
        <w:t>(prosím, doplňte)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F51B07">
        <w:rPr>
          <w:rFonts w:cs="Arial"/>
        </w:rPr>
        <w:t>adač nouzové signalizace: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2B69E0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1235FB"/>
    <w:rsid w:val="002126D1"/>
    <w:rsid w:val="002A5ADC"/>
    <w:rsid w:val="002B69E0"/>
    <w:rsid w:val="00471FE8"/>
    <w:rsid w:val="0059394D"/>
    <w:rsid w:val="005B757B"/>
    <w:rsid w:val="00685E15"/>
    <w:rsid w:val="006A07B6"/>
    <w:rsid w:val="006E2BEE"/>
    <w:rsid w:val="007223D2"/>
    <w:rsid w:val="007E45C9"/>
    <w:rsid w:val="00885DD7"/>
    <w:rsid w:val="008C479B"/>
    <w:rsid w:val="009504DA"/>
    <w:rsid w:val="0098148F"/>
    <w:rsid w:val="009D4962"/>
    <w:rsid w:val="00AB480F"/>
    <w:rsid w:val="00C529C0"/>
    <w:rsid w:val="00C57531"/>
    <w:rsid w:val="00CD741B"/>
    <w:rsid w:val="00DC0933"/>
    <w:rsid w:val="00F51B07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1528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15</cp:revision>
  <dcterms:created xsi:type="dcterms:W3CDTF">2023-05-30T23:29:00Z</dcterms:created>
  <dcterms:modified xsi:type="dcterms:W3CDTF">2024-03-06T08:01:00Z</dcterms:modified>
</cp:coreProperties>
</file>